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71" w:rsidRPr="00AB3C71" w:rsidRDefault="00AB3C71" w:rsidP="00AB3C71">
      <w:pPr>
        <w:jc w:val="center"/>
        <w:rPr>
          <w:rFonts w:ascii="Comic Sans MS" w:hAnsi="Comic Sans MS"/>
          <w:b/>
          <w:sz w:val="28"/>
          <w:szCs w:val="28"/>
          <w:u w:val="single"/>
        </w:rPr>
      </w:pPr>
      <w:r w:rsidRPr="00AB3C71">
        <w:rPr>
          <w:rFonts w:ascii="Comic Sans MS" w:hAnsi="Comic Sans MS"/>
          <w:b/>
          <w:sz w:val="28"/>
          <w:szCs w:val="28"/>
          <w:u w:val="single"/>
        </w:rPr>
        <w:t>Voici plusieurs activités possibles sur le toucher :</w:t>
      </w:r>
    </w:p>
    <w:p w:rsidR="00AB3C71" w:rsidRDefault="00AB3C71" w:rsidP="00AB3C71">
      <w:pPr>
        <w:spacing w:line="240" w:lineRule="auto"/>
        <w:rPr>
          <w:rFonts w:ascii="Comic Sans MS" w:eastAsia="Times New Roman" w:hAnsi="Comic Sans MS" w:cs="Helvetica"/>
          <w:color w:val="3B3F4A"/>
          <w:sz w:val="16"/>
          <w:szCs w:val="16"/>
          <w:vertAlign w:val="superscript"/>
          <w:lang w:eastAsia="fr-FR"/>
        </w:rPr>
      </w:pPr>
      <w:r>
        <w:rPr>
          <w:rFonts w:ascii="Comic Sans MS" w:eastAsia="Times New Roman" w:hAnsi="Comic Sans MS" w:cs="Helvetica"/>
          <w:b/>
          <w:bCs/>
          <w:color w:val="3B3F4A"/>
          <w:sz w:val="28"/>
          <w:szCs w:val="28"/>
          <w:lang w:eastAsia="fr-FR"/>
        </w:rPr>
        <w:t xml:space="preserve">- </w:t>
      </w:r>
      <w:r w:rsidRPr="00AB3C71">
        <w:rPr>
          <w:rFonts w:ascii="Comic Sans MS" w:eastAsia="Times New Roman" w:hAnsi="Comic Sans MS" w:cs="Helvetica"/>
          <w:b/>
          <w:bCs/>
          <w:color w:val="3B3F4A"/>
          <w:sz w:val="28"/>
          <w:szCs w:val="28"/>
          <w:lang w:eastAsia="fr-FR"/>
        </w:rPr>
        <w:t>Classer des objets en fonction de leurs qualités</w:t>
      </w:r>
      <w:r w:rsidRPr="00AB3C71">
        <w:rPr>
          <w:rFonts w:ascii="Comic Sans MS" w:eastAsia="Times New Roman" w:hAnsi="Comic Sans MS" w:cs="Helvetica"/>
          <w:color w:val="3B3F4A"/>
          <w:sz w:val="28"/>
          <w:szCs w:val="28"/>
          <w:lang w:eastAsia="fr-FR"/>
        </w:rPr>
        <w:t> : classer des objets du plus petit au plus grand, du plus lisse au plus rugueux, du plus froid au plus chaud, du plu mou au plus dur, du plus doux au plus piquant…</w:t>
      </w:r>
    </w:p>
    <w:p w:rsidR="00AB3C71" w:rsidRPr="00AB3C71" w:rsidRDefault="00AB3C71" w:rsidP="00AB3C71">
      <w:pPr>
        <w:spacing w:line="240" w:lineRule="auto"/>
        <w:rPr>
          <w:rFonts w:ascii="Comic Sans MS" w:eastAsia="Times New Roman" w:hAnsi="Comic Sans MS" w:cs="Helvetica"/>
          <w:color w:val="3B3F4A"/>
          <w:sz w:val="28"/>
          <w:szCs w:val="28"/>
          <w:lang w:eastAsia="fr-FR"/>
        </w:rPr>
      </w:pPr>
      <w:r w:rsidRPr="00AB3C71">
        <w:rPr>
          <w:rFonts w:ascii="Comic Sans MS" w:eastAsia="Times New Roman" w:hAnsi="Comic Sans MS" w:cs="Helvetica"/>
          <w:color w:val="3B3F4A"/>
          <w:sz w:val="28"/>
          <w:szCs w:val="28"/>
          <w:lang w:eastAsia="fr-FR"/>
        </w:rPr>
        <w:br/>
        <w:t>– </w:t>
      </w:r>
      <w:r w:rsidRPr="00AB3C71">
        <w:rPr>
          <w:rFonts w:ascii="Comic Sans MS" w:eastAsia="Times New Roman" w:hAnsi="Comic Sans MS" w:cs="Helvetica"/>
          <w:b/>
          <w:bCs/>
          <w:color w:val="3B3F4A"/>
          <w:sz w:val="28"/>
          <w:szCs w:val="28"/>
          <w:lang w:eastAsia="fr-FR"/>
        </w:rPr>
        <w:t>Le jeu des différences</w:t>
      </w:r>
      <w:r w:rsidRPr="00AB3C71">
        <w:rPr>
          <w:rFonts w:ascii="Comic Sans MS" w:eastAsia="Times New Roman" w:hAnsi="Comic Sans MS" w:cs="Helvetica"/>
          <w:color w:val="3B3F4A"/>
          <w:sz w:val="28"/>
          <w:szCs w:val="28"/>
          <w:lang w:eastAsia="fr-FR"/>
        </w:rPr>
        <w:t> : toucher 2 objets simila</w:t>
      </w:r>
      <w:r>
        <w:rPr>
          <w:rFonts w:ascii="Comic Sans MS" w:eastAsia="Times New Roman" w:hAnsi="Comic Sans MS" w:cs="Helvetica"/>
          <w:color w:val="3B3F4A"/>
          <w:sz w:val="28"/>
          <w:szCs w:val="28"/>
          <w:lang w:eastAsia="fr-FR"/>
        </w:rPr>
        <w:t xml:space="preserve">ires et énoncer les différences </w:t>
      </w:r>
      <w:r w:rsidRPr="00AB3C71">
        <w:rPr>
          <w:rFonts w:ascii="Comic Sans MS" w:eastAsia="Times New Roman" w:hAnsi="Comic Sans MS" w:cs="Helvetica"/>
          <w:color w:val="3B3F4A"/>
          <w:sz w:val="28"/>
          <w:szCs w:val="28"/>
          <w:lang w:eastAsia="fr-FR"/>
        </w:rPr>
        <w:t>tactiles</w:t>
      </w:r>
    </w:p>
    <w:p w:rsidR="00AB3C71" w:rsidRDefault="00AB3C71" w:rsidP="00AB3C71">
      <w:pPr>
        <w:spacing w:line="240" w:lineRule="auto"/>
        <w:rPr>
          <w:rFonts w:ascii="Comic Sans MS" w:eastAsia="Times New Roman" w:hAnsi="Comic Sans MS" w:cs="Helvetica"/>
          <w:color w:val="3B3F4A"/>
          <w:sz w:val="28"/>
          <w:szCs w:val="28"/>
          <w:lang w:eastAsia="fr-FR"/>
        </w:rPr>
      </w:pPr>
      <w:r w:rsidRPr="00AB3C71">
        <w:rPr>
          <w:rFonts w:ascii="Comic Sans MS" w:eastAsia="Times New Roman" w:hAnsi="Comic Sans MS" w:cs="Helvetica"/>
          <w:color w:val="3B3F4A"/>
          <w:sz w:val="28"/>
          <w:szCs w:val="28"/>
          <w:lang w:eastAsia="fr-FR"/>
        </w:rPr>
        <w:br/>
        <w:t>– </w:t>
      </w:r>
      <w:r w:rsidRPr="00AB3C71">
        <w:rPr>
          <w:rFonts w:ascii="Comic Sans MS" w:eastAsia="Times New Roman" w:hAnsi="Comic Sans MS" w:cs="Helvetica"/>
          <w:b/>
          <w:bCs/>
          <w:color w:val="3B3F4A"/>
          <w:sz w:val="28"/>
          <w:szCs w:val="28"/>
          <w:lang w:eastAsia="fr-FR"/>
        </w:rPr>
        <w:t>Jeu de Kim tactile</w:t>
      </w:r>
      <w:r w:rsidRPr="00AB3C71">
        <w:rPr>
          <w:rFonts w:ascii="Comic Sans MS" w:eastAsia="Times New Roman" w:hAnsi="Comic Sans MS" w:cs="Helvetica"/>
          <w:color w:val="3B3F4A"/>
          <w:sz w:val="28"/>
          <w:szCs w:val="28"/>
          <w:lang w:eastAsia="fr-FR"/>
        </w:rPr>
        <w:t> : montrer 4 objets, en cacher 3 dans un sac et trouver le manquant par le toucher</w:t>
      </w:r>
    </w:p>
    <w:p w:rsidR="00AB3C71" w:rsidRDefault="00AB3C71" w:rsidP="00AB3C71">
      <w:pPr>
        <w:spacing w:line="240" w:lineRule="auto"/>
        <w:rPr>
          <w:rFonts w:ascii="Comic Sans MS" w:eastAsia="Times New Roman" w:hAnsi="Comic Sans MS" w:cs="Helvetica"/>
          <w:color w:val="3B3F4A"/>
          <w:sz w:val="28"/>
          <w:szCs w:val="28"/>
          <w:lang w:eastAsia="fr-FR"/>
        </w:rPr>
      </w:pPr>
      <w:r w:rsidRPr="00AB3C71">
        <w:rPr>
          <w:rFonts w:ascii="Comic Sans MS" w:eastAsia="Times New Roman" w:hAnsi="Comic Sans MS" w:cs="Helvetica"/>
          <w:color w:val="3B3F4A"/>
          <w:sz w:val="28"/>
          <w:szCs w:val="28"/>
          <w:lang w:eastAsia="fr-FR"/>
        </w:rPr>
        <w:t>– </w:t>
      </w:r>
      <w:r w:rsidRPr="00AB3C71">
        <w:rPr>
          <w:rFonts w:ascii="Comic Sans MS" w:eastAsia="Times New Roman" w:hAnsi="Comic Sans MS" w:cs="Helvetica"/>
          <w:b/>
          <w:bCs/>
          <w:color w:val="3B3F4A"/>
          <w:sz w:val="28"/>
          <w:szCs w:val="28"/>
          <w:lang w:eastAsia="fr-FR"/>
        </w:rPr>
        <w:t>Jeu de mémory</w:t>
      </w:r>
      <w:r w:rsidRPr="00AB3C71">
        <w:rPr>
          <w:rFonts w:ascii="Comic Sans MS" w:eastAsia="Times New Roman" w:hAnsi="Comic Sans MS" w:cs="Helvetica"/>
          <w:color w:val="3B3F4A"/>
          <w:sz w:val="28"/>
          <w:szCs w:val="28"/>
          <w:lang w:eastAsia="fr-FR"/>
        </w:rPr>
        <w:t> du toucher : tenter de reconnaître les matières identiques</w:t>
      </w:r>
    </w:p>
    <w:p w:rsidR="00AB3C71" w:rsidRPr="00AB3C71" w:rsidRDefault="00AB3C71" w:rsidP="00AB3C71">
      <w:pPr>
        <w:spacing w:line="240" w:lineRule="auto"/>
        <w:rPr>
          <w:rFonts w:ascii="Comic Sans MS" w:eastAsia="Times New Roman" w:hAnsi="Comic Sans MS" w:cs="Helvetica"/>
          <w:color w:val="3B3F4A"/>
          <w:sz w:val="28"/>
          <w:szCs w:val="28"/>
          <w:lang w:eastAsia="fr-FR"/>
        </w:rPr>
      </w:pPr>
      <w:r w:rsidRPr="00AB3C71">
        <w:rPr>
          <w:rFonts w:ascii="Comic Sans MS" w:eastAsia="Times New Roman" w:hAnsi="Comic Sans MS" w:cs="Helvetica"/>
          <w:color w:val="3B3F4A"/>
          <w:sz w:val="28"/>
          <w:szCs w:val="28"/>
          <w:lang w:eastAsia="fr-FR"/>
        </w:rPr>
        <w:br/>
        <w:t>– </w:t>
      </w:r>
      <w:r>
        <w:rPr>
          <w:rFonts w:ascii="Comic Sans MS" w:eastAsia="Times New Roman" w:hAnsi="Comic Sans MS" w:cs="Helvetica"/>
          <w:b/>
          <w:bCs/>
          <w:color w:val="3B3F4A"/>
          <w:sz w:val="28"/>
          <w:szCs w:val="28"/>
          <w:lang w:eastAsia="fr-FR"/>
        </w:rPr>
        <w:t>M</w:t>
      </w:r>
      <w:r w:rsidRPr="00AB3C71">
        <w:rPr>
          <w:rFonts w:ascii="Comic Sans MS" w:eastAsia="Times New Roman" w:hAnsi="Comic Sans MS" w:cs="Helvetica"/>
          <w:b/>
          <w:bCs/>
          <w:color w:val="3B3F4A"/>
          <w:sz w:val="28"/>
          <w:szCs w:val="28"/>
          <w:lang w:eastAsia="fr-FR"/>
        </w:rPr>
        <w:t>anipuler des livres à toucher</w:t>
      </w:r>
      <w:r w:rsidRPr="00AB3C71">
        <w:rPr>
          <w:rFonts w:ascii="Comic Sans MS" w:eastAsia="Times New Roman" w:hAnsi="Comic Sans MS" w:cs="Helvetica"/>
          <w:color w:val="3B3F4A"/>
          <w:sz w:val="28"/>
          <w:szCs w:val="28"/>
          <w:lang w:eastAsia="fr-FR"/>
        </w:rPr>
        <w:br/>
      </w:r>
    </w:p>
    <w:p w:rsidR="00AB3C71" w:rsidRDefault="00AB3C71" w:rsidP="00AB3C71">
      <w:pPr>
        <w:spacing w:after="0" w:line="240" w:lineRule="auto"/>
        <w:rPr>
          <w:rFonts w:ascii="Comic Sans MS" w:eastAsia="Times New Roman" w:hAnsi="Comic Sans MS" w:cs="Helvetica"/>
          <w:color w:val="3B3F4A"/>
          <w:sz w:val="28"/>
          <w:szCs w:val="28"/>
          <w:lang w:eastAsia="fr-FR"/>
        </w:rPr>
      </w:pPr>
      <w:r w:rsidRPr="00AB3C71">
        <w:rPr>
          <w:rFonts w:ascii="Comic Sans MS" w:eastAsia="Times New Roman" w:hAnsi="Comic Sans MS" w:cs="Helvetica"/>
          <w:color w:val="3B3F4A"/>
          <w:sz w:val="28"/>
          <w:szCs w:val="28"/>
          <w:lang w:eastAsia="fr-FR"/>
        </w:rPr>
        <w:t>– </w:t>
      </w:r>
      <w:r w:rsidRPr="00AB3C71">
        <w:rPr>
          <w:rFonts w:ascii="Comic Sans MS" w:eastAsia="Times New Roman" w:hAnsi="Comic Sans MS" w:cs="Helvetica"/>
          <w:b/>
          <w:bCs/>
          <w:color w:val="3B3F4A"/>
          <w:sz w:val="28"/>
          <w:szCs w:val="28"/>
          <w:lang w:eastAsia="fr-FR"/>
        </w:rPr>
        <w:t>Jeu du sac à toucher </w:t>
      </w:r>
      <w:r w:rsidRPr="00AB3C71">
        <w:rPr>
          <w:rFonts w:ascii="Comic Sans MS" w:eastAsia="Times New Roman" w:hAnsi="Comic Sans MS" w:cs="Helvetica"/>
          <w:color w:val="3B3F4A"/>
          <w:sz w:val="28"/>
          <w:szCs w:val="28"/>
          <w:lang w:eastAsia="fr-FR"/>
        </w:rPr>
        <w:t>: jeu de reconnaissance tactile pour identifier au toucher des objets, des formes, des matières différentes (retrouver deux morceaux d’un même tissu, des objets chauds/froids…) cachés dans un sac. On peut aussi reconnaître des objets familiers, un même objet décliné en tailles différentes, un objet parmi d’autres…</w:t>
      </w:r>
    </w:p>
    <w:p w:rsidR="00AB3C71" w:rsidRPr="00AB3C71" w:rsidRDefault="00AB3C71" w:rsidP="00AB3C71">
      <w:pPr>
        <w:spacing w:after="0" w:line="240" w:lineRule="auto"/>
        <w:rPr>
          <w:rFonts w:ascii="Comic Sans MS" w:eastAsia="Times New Roman" w:hAnsi="Comic Sans MS" w:cs="Helvetica"/>
          <w:color w:val="3B3F4A"/>
          <w:sz w:val="28"/>
          <w:szCs w:val="28"/>
          <w:lang w:eastAsia="fr-FR"/>
        </w:rPr>
      </w:pPr>
      <w:r w:rsidRPr="00AB3C71">
        <w:rPr>
          <w:rFonts w:ascii="Comic Sans MS" w:eastAsia="Times New Roman" w:hAnsi="Comic Sans MS" w:cs="Helvetica"/>
          <w:color w:val="3B3F4A"/>
          <w:sz w:val="28"/>
          <w:szCs w:val="28"/>
          <w:lang w:eastAsia="fr-FR"/>
        </w:rPr>
        <w:br/>
        <w:t>– </w:t>
      </w:r>
      <w:r w:rsidRPr="00AB3C71">
        <w:rPr>
          <w:rFonts w:ascii="Comic Sans MS" w:eastAsia="Times New Roman" w:hAnsi="Comic Sans MS" w:cs="Helvetica"/>
          <w:b/>
          <w:bCs/>
          <w:color w:val="3B3F4A"/>
          <w:sz w:val="28"/>
          <w:szCs w:val="28"/>
          <w:lang w:eastAsia="fr-FR"/>
        </w:rPr>
        <w:t>Fabriquer des sac</w:t>
      </w:r>
      <w:r>
        <w:rPr>
          <w:rFonts w:ascii="Comic Sans MS" w:eastAsia="Times New Roman" w:hAnsi="Comic Sans MS" w:cs="Helvetica"/>
          <w:b/>
          <w:bCs/>
          <w:color w:val="3B3F4A"/>
          <w:sz w:val="28"/>
          <w:szCs w:val="28"/>
          <w:lang w:eastAsia="fr-FR"/>
        </w:rPr>
        <w:t>s</w:t>
      </w:r>
      <w:r w:rsidRPr="00AB3C71">
        <w:rPr>
          <w:rFonts w:ascii="Comic Sans MS" w:eastAsia="Times New Roman" w:hAnsi="Comic Sans MS" w:cs="Helvetica"/>
          <w:b/>
          <w:bCs/>
          <w:color w:val="3B3F4A"/>
          <w:sz w:val="28"/>
          <w:szCs w:val="28"/>
          <w:lang w:eastAsia="fr-FR"/>
        </w:rPr>
        <w:t xml:space="preserve"> à toucher </w:t>
      </w:r>
      <w:r w:rsidRPr="00AB3C71">
        <w:rPr>
          <w:rFonts w:ascii="Comic Sans MS" w:eastAsia="Times New Roman" w:hAnsi="Comic Sans MS" w:cs="Helvetica"/>
          <w:color w:val="3B3F4A"/>
          <w:sz w:val="28"/>
          <w:szCs w:val="28"/>
          <w:lang w:eastAsia="fr-FR"/>
        </w:rPr>
        <w:t>: l’enfant touche le sac et essaie de retrouver la photo de l’objet.</w:t>
      </w:r>
      <w:r w:rsidRPr="00AB3C71">
        <w:rPr>
          <w:rFonts w:ascii="Comic Sans MS" w:eastAsia="Times New Roman" w:hAnsi="Comic Sans MS" w:cs="Helvetica"/>
          <w:color w:val="3B3F4A"/>
          <w:sz w:val="28"/>
          <w:szCs w:val="28"/>
          <w:lang w:eastAsia="fr-FR"/>
        </w:rPr>
        <w:br/>
      </w:r>
    </w:p>
    <w:p w:rsidR="00AB3C71" w:rsidRDefault="00AB3C71" w:rsidP="00AB3C71">
      <w:pPr>
        <w:spacing w:line="240" w:lineRule="auto"/>
        <w:jc w:val="both"/>
        <w:rPr>
          <w:rFonts w:ascii="Comic Sans MS" w:eastAsia="Times New Roman" w:hAnsi="Comic Sans MS" w:cs="Helvetica"/>
          <w:color w:val="3B3F4A"/>
          <w:sz w:val="28"/>
          <w:szCs w:val="28"/>
          <w:lang w:eastAsia="fr-FR"/>
        </w:rPr>
      </w:pPr>
      <w:r w:rsidRPr="00AB3C71">
        <w:rPr>
          <w:rFonts w:ascii="Comic Sans MS" w:eastAsia="Times New Roman" w:hAnsi="Comic Sans MS" w:cs="Helvetica"/>
          <w:color w:val="3B3F4A"/>
          <w:sz w:val="28"/>
          <w:szCs w:val="28"/>
          <w:lang w:eastAsia="fr-FR"/>
        </w:rPr>
        <w:t>– </w:t>
      </w:r>
      <w:r w:rsidRPr="00AB3C71">
        <w:rPr>
          <w:rFonts w:ascii="Comic Sans MS" w:eastAsia="Times New Roman" w:hAnsi="Comic Sans MS" w:cs="Helvetica"/>
          <w:b/>
          <w:bCs/>
          <w:color w:val="3B3F4A"/>
          <w:sz w:val="28"/>
          <w:szCs w:val="28"/>
          <w:lang w:eastAsia="fr-FR"/>
        </w:rPr>
        <w:t>Remonter un objet</w:t>
      </w:r>
      <w:r w:rsidRPr="00AB3C71">
        <w:rPr>
          <w:rFonts w:ascii="Comic Sans MS" w:eastAsia="Times New Roman" w:hAnsi="Comic Sans MS" w:cs="Helvetica"/>
          <w:color w:val="3B3F4A"/>
          <w:sz w:val="28"/>
          <w:szCs w:val="28"/>
          <w:lang w:eastAsia="fr-FR"/>
        </w:rPr>
        <w:t> démonté sous un drap</w:t>
      </w:r>
    </w:p>
    <w:p w:rsidR="00AB3C71" w:rsidRDefault="00AB3C71" w:rsidP="00AB3C71">
      <w:pPr>
        <w:spacing w:after="0" w:line="240" w:lineRule="auto"/>
        <w:rPr>
          <w:rFonts w:ascii="Comic Sans MS" w:eastAsia="Times New Roman" w:hAnsi="Comic Sans MS" w:cs="Helvetica"/>
          <w:color w:val="3B3F4A"/>
          <w:sz w:val="28"/>
          <w:szCs w:val="28"/>
          <w:lang w:eastAsia="fr-FR"/>
        </w:rPr>
      </w:pPr>
      <w:r w:rsidRPr="00AB3C71">
        <w:rPr>
          <w:rFonts w:ascii="Comic Sans MS" w:eastAsia="Times New Roman" w:hAnsi="Comic Sans MS" w:cs="Helvetica"/>
          <w:color w:val="3B3F4A"/>
          <w:sz w:val="28"/>
          <w:szCs w:val="28"/>
          <w:lang w:eastAsia="fr-FR"/>
        </w:rPr>
        <w:br/>
        <w:t>– </w:t>
      </w:r>
      <w:r w:rsidRPr="00AB3C71">
        <w:rPr>
          <w:rFonts w:ascii="Comic Sans MS" w:eastAsia="Times New Roman" w:hAnsi="Comic Sans MS" w:cs="Helvetica"/>
          <w:b/>
          <w:bCs/>
          <w:color w:val="3B3F4A"/>
          <w:sz w:val="28"/>
          <w:szCs w:val="28"/>
          <w:lang w:eastAsia="fr-FR"/>
        </w:rPr>
        <w:t>Remettre des couvercles</w:t>
      </w:r>
      <w:r w:rsidRPr="00AB3C71">
        <w:rPr>
          <w:rFonts w:ascii="Comic Sans MS" w:eastAsia="Times New Roman" w:hAnsi="Comic Sans MS" w:cs="Helvetica"/>
          <w:color w:val="3B3F4A"/>
          <w:sz w:val="28"/>
          <w:szCs w:val="28"/>
          <w:lang w:eastAsia="fr-FR"/>
        </w:rPr>
        <w:t> sur des boites gigognes sous un drap</w:t>
      </w:r>
      <w:r w:rsidRPr="00AB3C71">
        <w:rPr>
          <w:rFonts w:ascii="Comic Sans MS" w:eastAsia="Times New Roman" w:hAnsi="Comic Sans MS" w:cs="Helvetica"/>
          <w:color w:val="3B3F4A"/>
          <w:sz w:val="28"/>
          <w:szCs w:val="28"/>
          <w:lang w:eastAsia="fr-FR"/>
        </w:rPr>
        <w:br/>
      </w:r>
      <w:r w:rsidRPr="00AB3C71">
        <w:rPr>
          <w:rFonts w:ascii="Comic Sans MS" w:eastAsia="Times New Roman" w:hAnsi="Comic Sans MS" w:cs="Helvetica"/>
          <w:color w:val="3B3F4A"/>
          <w:sz w:val="28"/>
          <w:szCs w:val="28"/>
          <w:lang w:eastAsia="fr-FR"/>
        </w:rPr>
        <w:br/>
        <w:t>– </w:t>
      </w:r>
      <w:r w:rsidRPr="00AB3C71">
        <w:rPr>
          <w:rFonts w:ascii="Comic Sans MS" w:eastAsia="Times New Roman" w:hAnsi="Comic Sans MS" w:cs="Helvetica"/>
          <w:b/>
          <w:bCs/>
          <w:color w:val="3B3F4A"/>
          <w:sz w:val="28"/>
          <w:szCs w:val="28"/>
          <w:lang w:eastAsia="fr-FR"/>
        </w:rPr>
        <w:t>Le jeu de la plume</w:t>
      </w:r>
      <w:r w:rsidRPr="00AB3C71">
        <w:rPr>
          <w:rFonts w:ascii="Comic Sans MS" w:eastAsia="Times New Roman" w:hAnsi="Comic Sans MS" w:cs="Helvetica"/>
          <w:color w:val="3B3F4A"/>
          <w:sz w:val="28"/>
          <w:szCs w:val="28"/>
          <w:lang w:eastAsia="fr-FR"/>
        </w:rPr>
        <w:t> :</w:t>
      </w:r>
      <w:r>
        <w:rPr>
          <w:rFonts w:ascii="Comic Sans MS" w:eastAsia="Times New Roman" w:hAnsi="Comic Sans MS" w:cs="Helvetica"/>
          <w:color w:val="3B3F4A"/>
          <w:sz w:val="28"/>
          <w:szCs w:val="28"/>
          <w:lang w:eastAsia="fr-FR"/>
        </w:rPr>
        <w:t xml:space="preserve"> l’enfant</w:t>
      </w:r>
      <w:r w:rsidRPr="00AB3C71">
        <w:rPr>
          <w:rFonts w:ascii="Comic Sans MS" w:eastAsia="Times New Roman" w:hAnsi="Comic Sans MS" w:cs="Helvetica"/>
          <w:color w:val="3B3F4A"/>
          <w:sz w:val="28"/>
          <w:szCs w:val="28"/>
          <w:lang w:eastAsia="fr-FR"/>
        </w:rPr>
        <w:t xml:space="preserve"> a les yeux fermés, </w:t>
      </w:r>
      <w:r>
        <w:rPr>
          <w:rFonts w:ascii="Comic Sans MS" w:eastAsia="Times New Roman" w:hAnsi="Comic Sans MS" w:cs="Helvetica"/>
          <w:color w:val="3B3F4A"/>
          <w:sz w:val="28"/>
          <w:szCs w:val="28"/>
          <w:lang w:eastAsia="fr-FR"/>
        </w:rPr>
        <w:t xml:space="preserve">on lui touche, </w:t>
      </w:r>
      <w:r w:rsidRPr="00AB3C71">
        <w:rPr>
          <w:rFonts w:ascii="Comic Sans MS" w:eastAsia="Times New Roman" w:hAnsi="Comic Sans MS" w:cs="Helvetica"/>
          <w:color w:val="3B3F4A"/>
          <w:sz w:val="28"/>
          <w:szCs w:val="28"/>
          <w:lang w:eastAsia="fr-FR"/>
        </w:rPr>
        <w:t>avec une plume</w:t>
      </w:r>
      <w:r>
        <w:rPr>
          <w:rFonts w:ascii="Comic Sans MS" w:eastAsia="Times New Roman" w:hAnsi="Comic Sans MS" w:cs="Helvetica"/>
          <w:color w:val="3B3F4A"/>
          <w:sz w:val="28"/>
          <w:szCs w:val="28"/>
          <w:lang w:eastAsia="fr-FR"/>
        </w:rPr>
        <w:t>,</w:t>
      </w:r>
      <w:r w:rsidRPr="00AB3C71">
        <w:rPr>
          <w:rFonts w:ascii="Comic Sans MS" w:eastAsia="Times New Roman" w:hAnsi="Comic Sans MS" w:cs="Helvetica"/>
          <w:color w:val="3B3F4A"/>
          <w:sz w:val="28"/>
          <w:szCs w:val="28"/>
          <w:lang w:eastAsia="fr-FR"/>
        </w:rPr>
        <w:t xml:space="preserve"> différentes régions du corps (pulpe des doigts, paume de </w:t>
      </w:r>
      <w:r w:rsidRPr="00AB3C71">
        <w:rPr>
          <w:rFonts w:ascii="Comic Sans MS" w:eastAsia="Times New Roman" w:hAnsi="Comic Sans MS" w:cs="Helvetica"/>
          <w:color w:val="3B3F4A"/>
          <w:sz w:val="28"/>
          <w:szCs w:val="28"/>
          <w:lang w:eastAsia="fr-FR"/>
        </w:rPr>
        <w:lastRenderedPageBreak/>
        <w:t>la main, joues, cou…). Chaque fois, l’enfant précise ce qu’il ressent (la sensibilité n’est pas la même partout)</w:t>
      </w:r>
    </w:p>
    <w:p w:rsidR="00AB3C71" w:rsidRPr="00AB3C71" w:rsidRDefault="00AB3C71" w:rsidP="00AB3C71">
      <w:pPr>
        <w:spacing w:line="240" w:lineRule="auto"/>
        <w:jc w:val="both"/>
        <w:rPr>
          <w:rFonts w:ascii="Comic Sans MS" w:eastAsia="Times New Roman" w:hAnsi="Comic Sans MS" w:cs="Helvetica"/>
          <w:color w:val="3B3F4A"/>
          <w:sz w:val="28"/>
          <w:szCs w:val="28"/>
          <w:lang w:eastAsia="fr-FR"/>
        </w:rPr>
      </w:pPr>
    </w:p>
    <w:p w:rsidR="00AB3C71" w:rsidRPr="00AB3C71" w:rsidRDefault="00AB3C71" w:rsidP="00AB3C71">
      <w:pPr>
        <w:rPr>
          <w:rFonts w:ascii="Comic Sans MS" w:hAnsi="Comic Sans MS"/>
          <w:sz w:val="28"/>
          <w:szCs w:val="28"/>
        </w:rPr>
      </w:pPr>
      <w:r w:rsidRPr="00AB3C71">
        <w:rPr>
          <w:rFonts w:ascii="Comic Sans MS" w:eastAsia="Times New Roman" w:hAnsi="Comic Sans MS" w:cs="Helvetica"/>
          <w:color w:val="3B3F4A"/>
          <w:sz w:val="28"/>
          <w:szCs w:val="28"/>
          <w:lang w:eastAsia="fr-FR"/>
        </w:rPr>
        <w:t>– Les</w:t>
      </w:r>
      <w:r w:rsidRPr="00AB3C71">
        <w:rPr>
          <w:rFonts w:ascii="Comic Sans MS" w:eastAsia="Times New Roman" w:hAnsi="Comic Sans MS" w:cs="Helvetica"/>
          <w:b/>
          <w:bCs/>
          <w:color w:val="3B3F4A"/>
          <w:sz w:val="28"/>
          <w:szCs w:val="28"/>
          <w:lang w:eastAsia="fr-FR"/>
        </w:rPr>
        <w:t> bassines d’eau</w:t>
      </w:r>
      <w:r w:rsidRPr="00AB3C71">
        <w:rPr>
          <w:rFonts w:ascii="Comic Sans MS" w:eastAsia="Times New Roman" w:hAnsi="Comic Sans MS" w:cs="Helvetica"/>
          <w:color w:val="3B3F4A"/>
          <w:sz w:val="28"/>
          <w:szCs w:val="28"/>
          <w:lang w:eastAsia="fr-FR"/>
        </w:rPr>
        <w:t> : 3 bassines d’eau sont disposées les unes à côté des autres. Les enfants plongent successivement la main dans l’eau froide, puis chaude. Ils doivent dire ce qu’ils ressentent quant à la température de l’eau. Dans un deuxième temps, on leur bande les yeux. Ils plongent la main droite dans l’eau froide, la main gauche dans l’eau chaude. Puis, ils plongent les 2 mains ensemble dans l’eau tiède. L’eau devrait être perçue chaude par une main, froide par l’autre (nos sens peuvent nous tromper).</w:t>
      </w:r>
    </w:p>
    <w:sectPr w:rsidR="00AB3C71" w:rsidRPr="00AB3C71" w:rsidSect="00F96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hyphenationZone w:val="425"/>
  <w:characterSpacingControl w:val="doNotCompress"/>
  <w:compat/>
  <w:rsids>
    <w:rsidRoot w:val="00AB3C71"/>
    <w:rsid w:val="0074274E"/>
    <w:rsid w:val="007A1B0D"/>
    <w:rsid w:val="00AB3C71"/>
    <w:rsid w:val="00EA4EFD"/>
    <w:rsid w:val="00F966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3C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B3C71"/>
    <w:rPr>
      <w:b/>
      <w:bCs/>
    </w:rPr>
  </w:style>
  <w:style w:type="character" w:styleId="Accentuation">
    <w:name w:val="Emphasis"/>
    <w:basedOn w:val="Policepardfaut"/>
    <w:uiPriority w:val="20"/>
    <w:qFormat/>
    <w:rsid w:val="00AB3C71"/>
    <w:rPr>
      <w:i/>
      <w:iCs/>
    </w:rPr>
  </w:style>
</w:styles>
</file>

<file path=word/webSettings.xml><?xml version="1.0" encoding="utf-8"?>
<w:webSettings xmlns:r="http://schemas.openxmlformats.org/officeDocument/2006/relationships" xmlns:w="http://schemas.openxmlformats.org/wordprocessingml/2006/main">
  <w:divs>
    <w:div w:id="86508415">
      <w:bodyDiv w:val="1"/>
      <w:marLeft w:val="0"/>
      <w:marRight w:val="0"/>
      <w:marTop w:val="0"/>
      <w:marBottom w:val="0"/>
      <w:divBdr>
        <w:top w:val="none" w:sz="0" w:space="0" w:color="auto"/>
        <w:left w:val="none" w:sz="0" w:space="0" w:color="auto"/>
        <w:bottom w:val="none" w:sz="0" w:space="0" w:color="auto"/>
        <w:right w:val="none" w:sz="0" w:space="0" w:color="auto"/>
      </w:divBdr>
      <w:divsChild>
        <w:div w:id="693112860">
          <w:marLeft w:val="0"/>
          <w:marRight w:val="0"/>
          <w:marTop w:val="0"/>
          <w:marBottom w:val="360"/>
          <w:divBdr>
            <w:top w:val="none" w:sz="0" w:space="0" w:color="auto"/>
            <w:left w:val="none" w:sz="0" w:space="0" w:color="auto"/>
            <w:bottom w:val="none" w:sz="0" w:space="0" w:color="auto"/>
            <w:right w:val="none" w:sz="0" w:space="0" w:color="auto"/>
          </w:divBdr>
          <w:divsChild>
            <w:div w:id="386031630">
              <w:marLeft w:val="735"/>
              <w:marRight w:val="0"/>
              <w:marTop w:val="0"/>
              <w:marBottom w:val="0"/>
              <w:divBdr>
                <w:top w:val="none" w:sz="0" w:space="0" w:color="auto"/>
                <w:left w:val="none" w:sz="0" w:space="0" w:color="auto"/>
                <w:bottom w:val="none" w:sz="0" w:space="0" w:color="auto"/>
                <w:right w:val="none" w:sz="0" w:space="0" w:color="auto"/>
              </w:divBdr>
              <w:divsChild>
                <w:div w:id="14345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526">
          <w:marLeft w:val="0"/>
          <w:marRight w:val="0"/>
          <w:marTop w:val="0"/>
          <w:marBottom w:val="360"/>
          <w:divBdr>
            <w:top w:val="none" w:sz="0" w:space="0" w:color="auto"/>
            <w:left w:val="none" w:sz="0" w:space="0" w:color="auto"/>
            <w:bottom w:val="none" w:sz="0" w:space="0" w:color="auto"/>
            <w:right w:val="none" w:sz="0" w:space="0" w:color="auto"/>
          </w:divBdr>
          <w:divsChild>
            <w:div w:id="967396474">
              <w:marLeft w:val="0"/>
              <w:marRight w:val="0"/>
              <w:marTop w:val="0"/>
              <w:marBottom w:val="0"/>
              <w:divBdr>
                <w:top w:val="none" w:sz="0" w:space="0" w:color="auto"/>
                <w:left w:val="none" w:sz="0" w:space="0" w:color="auto"/>
                <w:bottom w:val="none" w:sz="0" w:space="0" w:color="auto"/>
                <w:right w:val="none" w:sz="0" w:space="0" w:color="auto"/>
              </w:divBdr>
              <w:divsChild>
                <w:div w:id="297346876">
                  <w:marLeft w:val="0"/>
                  <w:marRight w:val="0"/>
                  <w:marTop w:val="0"/>
                  <w:marBottom w:val="0"/>
                  <w:divBdr>
                    <w:top w:val="none" w:sz="0" w:space="0" w:color="auto"/>
                    <w:left w:val="none" w:sz="0" w:space="0" w:color="auto"/>
                    <w:bottom w:val="none" w:sz="0" w:space="0" w:color="auto"/>
                    <w:right w:val="none" w:sz="0" w:space="0" w:color="auto"/>
                  </w:divBdr>
                </w:div>
              </w:divsChild>
            </w:div>
            <w:div w:id="696809418">
              <w:marLeft w:val="735"/>
              <w:marRight w:val="0"/>
              <w:marTop w:val="0"/>
              <w:marBottom w:val="0"/>
              <w:divBdr>
                <w:top w:val="none" w:sz="0" w:space="0" w:color="auto"/>
                <w:left w:val="none" w:sz="0" w:space="0" w:color="auto"/>
                <w:bottom w:val="none" w:sz="0" w:space="0" w:color="auto"/>
                <w:right w:val="none" w:sz="0" w:space="0" w:color="auto"/>
              </w:divBdr>
              <w:divsChild>
                <w:div w:id="2549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0632">
          <w:marLeft w:val="0"/>
          <w:marRight w:val="0"/>
          <w:marTop w:val="0"/>
          <w:marBottom w:val="360"/>
          <w:divBdr>
            <w:top w:val="none" w:sz="0" w:space="0" w:color="auto"/>
            <w:left w:val="none" w:sz="0" w:space="0" w:color="auto"/>
            <w:bottom w:val="none" w:sz="0" w:space="0" w:color="auto"/>
            <w:right w:val="none" w:sz="0" w:space="0" w:color="auto"/>
          </w:divBdr>
          <w:divsChild>
            <w:div w:id="964044854">
              <w:marLeft w:val="0"/>
              <w:marRight w:val="0"/>
              <w:marTop w:val="0"/>
              <w:marBottom w:val="0"/>
              <w:divBdr>
                <w:top w:val="none" w:sz="0" w:space="0" w:color="auto"/>
                <w:left w:val="none" w:sz="0" w:space="0" w:color="auto"/>
                <w:bottom w:val="none" w:sz="0" w:space="0" w:color="auto"/>
                <w:right w:val="none" w:sz="0" w:space="0" w:color="auto"/>
              </w:divBdr>
              <w:divsChild>
                <w:div w:id="539439602">
                  <w:marLeft w:val="0"/>
                  <w:marRight w:val="0"/>
                  <w:marTop w:val="0"/>
                  <w:marBottom w:val="0"/>
                  <w:divBdr>
                    <w:top w:val="none" w:sz="0" w:space="0" w:color="auto"/>
                    <w:left w:val="none" w:sz="0" w:space="0" w:color="auto"/>
                    <w:bottom w:val="none" w:sz="0" w:space="0" w:color="auto"/>
                    <w:right w:val="none" w:sz="0" w:space="0" w:color="auto"/>
                  </w:divBdr>
                </w:div>
              </w:divsChild>
            </w:div>
            <w:div w:id="1527710983">
              <w:marLeft w:val="735"/>
              <w:marRight w:val="0"/>
              <w:marTop w:val="0"/>
              <w:marBottom w:val="0"/>
              <w:divBdr>
                <w:top w:val="none" w:sz="0" w:space="0" w:color="auto"/>
                <w:left w:val="none" w:sz="0" w:space="0" w:color="auto"/>
                <w:bottom w:val="none" w:sz="0" w:space="0" w:color="auto"/>
                <w:right w:val="none" w:sz="0" w:space="0" w:color="auto"/>
              </w:divBdr>
              <w:divsChild>
                <w:div w:id="8660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1600</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CametMicka</dc:creator>
  <cp:lastModifiedBy>CametMicka</cp:lastModifiedBy>
  <cp:revision>2</cp:revision>
  <dcterms:created xsi:type="dcterms:W3CDTF">2020-05-02T17:29:00Z</dcterms:created>
  <dcterms:modified xsi:type="dcterms:W3CDTF">2020-05-02T17:29:00Z</dcterms:modified>
</cp:coreProperties>
</file>